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B82FBE" w:rsidP="00B82FBE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3-1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19/03/2023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B82FBE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36255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1 Bande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B710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N1 (Nationale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B82FBE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B82FBE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B82FBE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D36255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B82FBE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D36255">
              <w:rPr>
                <w:highlight w:val="yellow"/>
              </w:rP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B82FBE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B82FBE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B82FBE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B82FBE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82FBE"/>
    <w:rsid w:val="00BE445C"/>
    <w:rsid w:val="00C67B16"/>
    <w:rsid w:val="00CB36D8"/>
    <w:rsid w:val="00CD4D42"/>
    <w:rsid w:val="00D36255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19E228-F552-4DF4-BA7A-9D1D90D5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2023-02-01T10:50:00Z</dcterms:modified>
</cp:coreProperties>
</file>